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57" w:rsidRDefault="008058BA" w:rsidP="007A4EF1">
      <w:pPr>
        <w:jc w:val="center"/>
        <w:rPr>
          <w:rFonts w:ascii="SassoonPrimaryInfant" w:hAnsi="SassoonPrimaryInfant"/>
          <w:b/>
          <w:color w:val="7030A0"/>
          <w:sz w:val="36"/>
          <w:szCs w:val="36"/>
          <w:u w:val="single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2667D" wp14:editId="38929B02">
                <wp:simplePos x="0" y="0"/>
                <wp:positionH relativeFrom="column">
                  <wp:posOffset>4362450</wp:posOffset>
                </wp:positionH>
                <wp:positionV relativeFrom="paragraph">
                  <wp:posOffset>-406400</wp:posOffset>
                </wp:positionV>
                <wp:extent cx="1819275" cy="1276350"/>
                <wp:effectExtent l="19050" t="19050" r="47625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76350"/>
                        </a:xfrm>
                        <a:prstGeom prst="wedgeEllipseCallout">
                          <a:avLst>
                            <a:gd name="adj1" fmla="val -47011"/>
                            <a:gd name="adj2" fmla="val 49813"/>
                          </a:avLst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F1" w:rsidRPr="00B47A0B" w:rsidRDefault="007A4EF1" w:rsidP="007A4E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B47A0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Why is the past important?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266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left:0;text-align:left;margin-left:343.5pt;margin-top:-32pt;width:143.25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" adj="646,21560" fillcolor="#c6f" strokecolor="#1f4d78 [1604]" strokeweight="1pt">
                <v:textbox>
                  <w:txbxContent>
                    <w:p w:rsidR="007A4EF1" w:rsidRPr="00B47A0B" w:rsidRDefault="007A4EF1" w:rsidP="007A4EF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B47A0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Why is the past important?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-360680</wp:posOffset>
                </wp:positionV>
                <wp:extent cx="1819275" cy="1276350"/>
                <wp:effectExtent l="19050" t="19050" r="47625" b="3810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76350"/>
                        </a:xfrm>
                        <a:prstGeom prst="wedgeEllipseCallout">
                          <a:avLst>
                            <a:gd name="adj1" fmla="val -47011"/>
                            <a:gd name="adj2" fmla="val 49813"/>
                          </a:avLst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F1" w:rsidRPr="00B47A0B" w:rsidRDefault="007A4EF1" w:rsidP="007A4E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B47A0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How does the past affect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27" type="#_x0000_t63" style="position:absolute;left:0;text-align:left;margin-left:-22pt;margin-top:-28.4pt;width:143.2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" adj="646,21560" fillcolor="#c6f" strokecolor="#1f4d78 [1604]" strokeweight="1pt">
                <v:textbox>
                  <w:txbxContent>
                    <w:p w:rsidR="007A4EF1" w:rsidRPr="00B47A0B" w:rsidRDefault="007A4EF1" w:rsidP="007A4EF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B47A0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How does the past affect me?</w:t>
                      </w:r>
                    </w:p>
                  </w:txbxContent>
                </v:textbox>
              </v:shape>
            </w:pict>
          </mc:Fallback>
        </mc:AlternateContent>
      </w:r>
      <w:r w:rsidR="007A4EF1" w:rsidRPr="007A4EF1">
        <w:rPr>
          <w:rFonts w:ascii="SassoonPrimaryInfant" w:hAnsi="SassoonPrimaryInfant"/>
          <w:b/>
          <w:color w:val="7030A0"/>
          <w:sz w:val="36"/>
          <w:szCs w:val="36"/>
          <w:u w:val="single"/>
        </w:rPr>
        <w:t>Time Travellers</w:t>
      </w:r>
    </w:p>
    <w:p w:rsidR="008058BA" w:rsidRPr="007A4EF1" w:rsidRDefault="008058BA" w:rsidP="007A4EF1">
      <w:pPr>
        <w:jc w:val="center"/>
        <w:rPr>
          <w:rFonts w:ascii="SassoonPrimaryInfant" w:hAnsi="SassoonPrimaryInfant"/>
          <w:b/>
          <w:color w:val="7030A0"/>
          <w:sz w:val="36"/>
          <w:szCs w:val="36"/>
          <w:u w:val="single"/>
        </w:rPr>
      </w:pPr>
      <w:r>
        <w:rPr>
          <w:rFonts w:ascii="SassoonPrimaryInfant" w:hAnsi="SassoonPrimaryInfant"/>
          <w:b/>
          <w:color w:val="7030A0"/>
          <w:sz w:val="36"/>
          <w:szCs w:val="36"/>
          <w:u w:val="single"/>
        </w:rPr>
        <w:t xml:space="preserve">Year 2 </w:t>
      </w:r>
      <w:proofErr w:type="gramStart"/>
      <w:r>
        <w:rPr>
          <w:rFonts w:ascii="SassoonPrimaryInfant" w:hAnsi="SassoonPrimaryInfant"/>
          <w:b/>
          <w:color w:val="7030A0"/>
          <w:sz w:val="36"/>
          <w:szCs w:val="36"/>
          <w:u w:val="single"/>
        </w:rPr>
        <w:t>Autumn</w:t>
      </w:r>
      <w:proofErr w:type="gramEnd"/>
      <w:r>
        <w:rPr>
          <w:rFonts w:ascii="SassoonPrimaryInfant" w:hAnsi="SassoonPrimaryInfant"/>
          <w:b/>
          <w:color w:val="7030A0"/>
          <w:sz w:val="36"/>
          <w:szCs w:val="36"/>
          <w:u w:val="single"/>
        </w:rPr>
        <w:t xml:space="preserve"> 2022</w:t>
      </w:r>
    </w:p>
    <w:p w:rsidR="007A4EF1" w:rsidRPr="007A4EF1" w:rsidRDefault="007A4EF1" w:rsidP="007A4EF1">
      <w:pPr>
        <w:jc w:val="center"/>
        <w:rPr>
          <w:rFonts w:ascii="SassoonPrimaryInfant" w:hAnsi="SassoonPrimaryInfant"/>
          <w:color w:val="7030A0"/>
          <w:sz w:val="28"/>
          <w:szCs w:val="28"/>
        </w:rPr>
      </w:pPr>
      <w:r w:rsidRPr="007A4EF1">
        <w:rPr>
          <w:rFonts w:ascii="SassoonPrimaryInfant" w:hAnsi="SassoonPrimaryInfant"/>
          <w:color w:val="7030A0"/>
          <w:sz w:val="28"/>
          <w:szCs w:val="28"/>
        </w:rPr>
        <w:t>What can I learn from the past?</w:t>
      </w:r>
    </w:p>
    <w:p w:rsidR="007A4EF1" w:rsidRDefault="007A4EF1" w:rsidP="007A4EF1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667D" wp14:editId="38929B02">
                <wp:simplePos x="0" y="0"/>
                <wp:positionH relativeFrom="margin">
                  <wp:posOffset>1574800</wp:posOffset>
                </wp:positionH>
                <wp:positionV relativeFrom="paragraph">
                  <wp:posOffset>23495</wp:posOffset>
                </wp:positionV>
                <wp:extent cx="2743200" cy="1104900"/>
                <wp:effectExtent l="19050" t="19050" r="38100" b="3810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04900"/>
                        </a:xfrm>
                        <a:prstGeom prst="wedgeEllipseCallout">
                          <a:avLst>
                            <a:gd name="adj1" fmla="val -47011"/>
                            <a:gd name="adj2" fmla="val 49813"/>
                          </a:avLst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EF1" w:rsidRPr="00B47A0B" w:rsidRDefault="007A4EF1" w:rsidP="007A4EF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B47A0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How does </w:t>
                            </w:r>
                            <w:r w:rsidRPr="00B47A0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learning about the past affect me in 2022?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667D" id="Oval Callout 2" o:spid="_x0000_s1028" type="#_x0000_t63" style="position:absolute;left:0;text-align:left;margin-left:124pt;margin-top:1.85pt;width:3in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" adj="646,21560" fillcolor="#c6f" strokecolor="#1f4d78 [1604]" strokeweight="1pt">
                <v:textbox>
                  <w:txbxContent>
                    <w:p w:rsidR="007A4EF1" w:rsidRPr="00B47A0B" w:rsidRDefault="007A4EF1" w:rsidP="007A4EF1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B47A0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How does </w:t>
                      </w:r>
                      <w:r w:rsidRPr="00B47A0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learning about the past affect me in 2022?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7A4EF1" w:rsidRDefault="007A4EF1" w:rsidP="007A4EF1">
      <w:pPr>
        <w:jc w:val="center"/>
        <w:rPr>
          <w:rFonts w:ascii="SassoonPrimaryInfant" w:hAnsi="SassoonPrimaryInfa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3005"/>
        <w:gridCol w:w="752"/>
        <w:gridCol w:w="2254"/>
      </w:tblGrid>
      <w:tr w:rsidR="00207656" w:rsidTr="00207656">
        <w:tc>
          <w:tcPr>
            <w:tcW w:w="2254" w:type="dxa"/>
            <w:shd w:val="clear" w:color="auto" w:fill="CC99FF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  <w:u w:val="single"/>
              </w:rPr>
              <w:t>Our key learning focus’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Queen Elizabeth II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Great Fire of London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WWI &amp; Remembrance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The Titanic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The Victorians</w:t>
            </w:r>
          </w:p>
        </w:tc>
        <w:tc>
          <w:tcPr>
            <w:tcW w:w="4508" w:type="dxa"/>
            <w:gridSpan w:val="3"/>
            <w:shd w:val="clear" w:color="auto" w:fill="CC99FF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  <w:u w:val="single"/>
              </w:rPr>
              <w:t>Knowledge &amp; skills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We will learn about changes within living memory, events beyond living memory and the lives of significant individuals.</w:t>
            </w:r>
          </w:p>
          <w:p w:rsidR="00207656" w:rsidRPr="006134DE" w:rsidRDefault="00207656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We will learn how to sequence, identify similarities and differences between periods, ask and answer questions about historical sources.</w:t>
            </w:r>
          </w:p>
        </w:tc>
        <w:tc>
          <w:tcPr>
            <w:tcW w:w="2254" w:type="dxa"/>
            <w:shd w:val="clear" w:color="auto" w:fill="CC99FF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  <w:u w:val="single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  <w:u w:val="single"/>
              </w:rPr>
              <w:t>Key vocabulary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Source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Cause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Consequence</w:t>
            </w:r>
          </w:p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Time period</w:t>
            </w:r>
          </w:p>
          <w:p w:rsidR="00207656" w:rsidRPr="006134DE" w:rsidRDefault="00207656" w:rsidP="002076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Chronological order H</w:t>
            </w:r>
            <w:r w:rsidRPr="006134DE">
              <w:rPr>
                <w:rFonts w:ascii="SassoonPrimaryInfant" w:hAnsi="SassoonPrimaryInfant"/>
                <w:sz w:val="28"/>
                <w:szCs w:val="28"/>
              </w:rPr>
              <w:t>istorians</w:t>
            </w:r>
          </w:p>
        </w:tc>
      </w:tr>
      <w:tr w:rsidR="00207656" w:rsidTr="00207656">
        <w:tc>
          <w:tcPr>
            <w:tcW w:w="3005" w:type="dxa"/>
            <w:gridSpan w:val="2"/>
            <w:shd w:val="clear" w:color="auto" w:fill="FFFF66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In Science we will learn about materials and begin to think about investigating to find out.</w:t>
            </w:r>
          </w:p>
        </w:tc>
        <w:tc>
          <w:tcPr>
            <w:tcW w:w="3005" w:type="dxa"/>
            <w:shd w:val="clear" w:color="auto" w:fill="FFCC66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In Art we will be learning about drawing, 3D art including clay and sculpture and collages.</w:t>
            </w:r>
          </w:p>
        </w:tc>
        <w:tc>
          <w:tcPr>
            <w:tcW w:w="3006" w:type="dxa"/>
            <w:gridSpan w:val="2"/>
            <w:shd w:val="clear" w:color="auto" w:fill="92D050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In D&amp;T we will work through the TASC wheel to develop ideas and product and learn how to make structures stronger.</w:t>
            </w:r>
          </w:p>
        </w:tc>
      </w:tr>
      <w:tr w:rsidR="00207656" w:rsidTr="008058BA">
        <w:tc>
          <w:tcPr>
            <w:tcW w:w="3005" w:type="dxa"/>
            <w:gridSpan w:val="2"/>
            <w:shd w:val="clear" w:color="auto" w:fill="FF9966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In Computing we will be focusing on how to use the laptops and to keep safe online.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207656" w:rsidRPr="006134DE" w:rsidRDefault="00207656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bookmarkStart w:id="0" w:name="_GoBack"/>
            <w:bookmarkEnd w:id="0"/>
            <w:r w:rsidRPr="006134DE">
              <w:rPr>
                <w:rFonts w:ascii="SassoonPrimaryInfant" w:hAnsi="SassoonPrimaryInfant"/>
                <w:sz w:val="28"/>
                <w:szCs w:val="28"/>
              </w:rPr>
              <w:t xml:space="preserve">In P.E we will focus on games and dance learning about </w:t>
            </w:r>
            <w:r w:rsidR="008058BA" w:rsidRPr="006134DE">
              <w:rPr>
                <w:rFonts w:ascii="SassoonPrimaryInfant" w:hAnsi="SassoonPrimaryInfant"/>
                <w:sz w:val="28"/>
                <w:szCs w:val="28"/>
              </w:rPr>
              <w:t>team games and movement.</w:t>
            </w:r>
          </w:p>
        </w:tc>
        <w:tc>
          <w:tcPr>
            <w:tcW w:w="3006" w:type="dxa"/>
            <w:gridSpan w:val="2"/>
            <w:shd w:val="clear" w:color="auto" w:fill="FFBC9B"/>
          </w:tcPr>
          <w:p w:rsidR="00207656" w:rsidRPr="006134DE" w:rsidRDefault="008058BA" w:rsidP="007A4EF1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134DE">
              <w:rPr>
                <w:rFonts w:ascii="SassoonPrimaryInfant" w:hAnsi="SassoonPrimaryInfant"/>
                <w:sz w:val="28"/>
                <w:szCs w:val="28"/>
              </w:rPr>
              <w:t>Within Music we will begin to learn about tuned and untuned instruments and use musical vocabulary.</w:t>
            </w:r>
          </w:p>
        </w:tc>
      </w:tr>
    </w:tbl>
    <w:p w:rsidR="007A4EF1" w:rsidRDefault="007A4EF1" w:rsidP="007A4EF1">
      <w:pPr>
        <w:jc w:val="center"/>
        <w:rPr>
          <w:rFonts w:ascii="SassoonPrimaryInfant" w:hAnsi="SassoonPrimaryInfant"/>
        </w:rPr>
      </w:pPr>
    </w:p>
    <w:p w:rsidR="006134DE" w:rsidRPr="006134DE" w:rsidRDefault="006134DE" w:rsidP="006134DE">
      <w:pPr>
        <w:rPr>
          <w:rFonts w:ascii="SassoonPrimaryInfant" w:hAnsi="SassoonPrimaryInfant"/>
          <w:sz w:val="24"/>
          <w:szCs w:val="24"/>
        </w:rPr>
      </w:pPr>
    </w:p>
    <w:p w:rsidR="006134DE" w:rsidRPr="006134DE" w:rsidRDefault="006134DE" w:rsidP="006134DE">
      <w:pPr>
        <w:rPr>
          <w:rFonts w:ascii="SassoonPrimaryInfant" w:hAnsi="SassoonPrimaryInfant"/>
          <w:sz w:val="24"/>
          <w:szCs w:val="24"/>
        </w:rPr>
      </w:pPr>
    </w:p>
    <w:sectPr w:rsidR="006134DE" w:rsidRPr="006134DE" w:rsidSect="007A4EF1">
      <w:pgSz w:w="11906" w:h="16838"/>
      <w:pgMar w:top="1440" w:right="1440" w:bottom="1440" w:left="144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1"/>
    <w:rsid w:val="00207656"/>
    <w:rsid w:val="00303014"/>
    <w:rsid w:val="00385A7E"/>
    <w:rsid w:val="006134DE"/>
    <w:rsid w:val="00716C57"/>
    <w:rsid w:val="007A4EF1"/>
    <w:rsid w:val="008058BA"/>
    <w:rsid w:val="00B47A0B"/>
    <w:rsid w:val="00D0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0587"/>
  <w15:chartTrackingRefBased/>
  <w15:docId w15:val="{45FBC9E3-C269-4C10-BDEA-6F7F4CC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Morris</dc:creator>
  <cp:keywords/>
  <dc:description/>
  <cp:lastModifiedBy>R Morris</cp:lastModifiedBy>
  <cp:revision>3</cp:revision>
  <dcterms:created xsi:type="dcterms:W3CDTF">2022-09-22T12:53:00Z</dcterms:created>
  <dcterms:modified xsi:type="dcterms:W3CDTF">2022-09-22T15:55:00Z</dcterms:modified>
</cp:coreProperties>
</file>